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AD" w:rsidRDefault="005B47AD" w:rsidP="005B47AD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44"/>
        </w:rPr>
      </w:pPr>
    </w:p>
    <w:p w:rsidR="005B47AD" w:rsidRDefault="005B47AD" w:rsidP="005B47AD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44"/>
        </w:rPr>
      </w:pPr>
    </w:p>
    <w:p w:rsidR="00D33A08" w:rsidRPr="00516EAC" w:rsidRDefault="00D33A08" w:rsidP="00D33A08">
      <w:pPr>
        <w:jc w:val="center"/>
        <w:rPr>
          <w:rFonts w:ascii="方正大标宋简体" w:eastAsia="方正大标宋简体"/>
          <w:color w:val="FF0000"/>
          <w:spacing w:val="28"/>
          <w:sz w:val="124"/>
          <w:szCs w:val="124"/>
        </w:rPr>
      </w:pPr>
      <w:r w:rsidRPr="00D33A08"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南通师范高等专科学校</w:t>
      </w:r>
      <w:r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组宣</w:t>
      </w:r>
      <w:r w:rsidRPr="00D33A08"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处文</w:t>
      </w:r>
      <w:r w:rsidRPr="00D33A08">
        <w:rPr>
          <w:rFonts w:ascii="方正大标宋简体" w:eastAsia="方正大标宋简体" w:hint="eastAsia"/>
          <w:color w:val="FF0000"/>
          <w:spacing w:val="3"/>
          <w:w w:val="43"/>
          <w:kern w:val="0"/>
          <w:sz w:val="124"/>
          <w:szCs w:val="124"/>
          <w:fitText w:val="8000" w:id="1386997248"/>
        </w:rPr>
        <w:t>件</w:t>
      </w:r>
    </w:p>
    <w:p w:rsidR="00D33A08" w:rsidRPr="005F1737" w:rsidRDefault="00D33A08" w:rsidP="00D33A08"/>
    <w:p w:rsidR="00D33A08" w:rsidRPr="00FD0600" w:rsidRDefault="00D33A08" w:rsidP="00D33A08">
      <w:pPr>
        <w:adjustRightInd w:val="0"/>
        <w:snapToGrid w:val="0"/>
        <w:spacing w:line="30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通师高专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组宣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〔</w:t>
      </w:r>
      <w:r w:rsidRPr="00A53B00">
        <w:rPr>
          <w:rFonts w:ascii="仿宋_GB2312" w:eastAsia="仿宋_GB2312" w:hAnsi="宋体"/>
          <w:color w:val="000000"/>
          <w:sz w:val="32"/>
          <w:szCs w:val="44"/>
        </w:rPr>
        <w:t>201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7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〕</w:t>
      </w:r>
      <w:r w:rsidR="00B5283E">
        <w:rPr>
          <w:rFonts w:ascii="仿宋_GB2312" w:eastAsia="仿宋_GB2312" w:hAnsi="宋体" w:hint="eastAsia"/>
          <w:color w:val="000000"/>
          <w:sz w:val="32"/>
          <w:szCs w:val="44"/>
        </w:rPr>
        <w:t>11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号</w:t>
      </w:r>
    </w:p>
    <w:p w:rsidR="00D33A08" w:rsidRPr="00DB2E66" w:rsidRDefault="008F312B" w:rsidP="00D33A08">
      <w:r>
        <w:rPr>
          <w:noProof/>
        </w:rPr>
        <w:pict>
          <v:line id="Line 2" o:spid="_x0000_s1026" style="position:absolute;left:0;text-align:left;z-index:251659264;visibility:visible;mso-wrap-distance-top:-3e-5mm;mso-wrap-distance-bottom:-3e-5mm" from="0,20.85pt" to="477pt,20.85pt" strokecolor="red" strokeweight="3pt">
            <w10:wrap type="topAndBottom"/>
          </v:line>
        </w:pict>
      </w:r>
      <w:r w:rsidR="00D33A08">
        <w:rPr>
          <w:rFonts w:hint="eastAsia"/>
        </w:rPr>
        <w:t xml:space="preserve">    </w:t>
      </w:r>
    </w:p>
    <w:p w:rsidR="00D33A08" w:rsidRDefault="00D33A08" w:rsidP="00D33A08">
      <w:pPr>
        <w:pStyle w:val="p0"/>
        <w:shd w:val="clear" w:color="auto" w:fill="FFFFFF"/>
        <w:spacing w:before="0" w:beforeAutospacing="0" w:after="0" w:afterAutospacing="0" w:line="360" w:lineRule="exact"/>
        <w:rPr>
          <w:rFonts w:ascii="方正大标宋简体" w:eastAsia="方正大标宋简体" w:hAnsi="Times New Roman" w:cs="Times New Roman"/>
          <w:color w:val="000000"/>
          <w:sz w:val="44"/>
          <w:szCs w:val="44"/>
          <w:shd w:val="clear" w:color="auto" w:fill="FFFFFF"/>
        </w:rPr>
      </w:pPr>
    </w:p>
    <w:p w:rsidR="00B5283E" w:rsidRDefault="00B5283E" w:rsidP="00B5283E">
      <w:pPr>
        <w:jc w:val="center"/>
        <w:rPr>
          <w:rFonts w:ascii="方正大标宋简体" w:eastAsia="方正大标宋简体" w:hAnsiTheme="majorEastAsia" w:hint="eastAsia"/>
          <w:sz w:val="32"/>
          <w:szCs w:val="32"/>
        </w:rPr>
      </w:pPr>
      <w:r w:rsidRPr="00DC3C3E">
        <w:rPr>
          <w:rFonts w:ascii="方正大标宋简体" w:eastAsia="方正大标宋简体" w:hAnsiTheme="majorEastAsia" w:hint="eastAsia"/>
          <w:sz w:val="32"/>
          <w:szCs w:val="32"/>
        </w:rPr>
        <w:t>关于</w:t>
      </w:r>
      <w:r>
        <w:rPr>
          <w:rFonts w:ascii="方正大标宋简体" w:eastAsia="方正大标宋简体" w:hAnsiTheme="majorEastAsia" w:hint="eastAsia"/>
          <w:sz w:val="32"/>
          <w:szCs w:val="32"/>
        </w:rPr>
        <w:t>做好</w:t>
      </w:r>
      <w:r w:rsidRPr="00DC3C3E">
        <w:rPr>
          <w:rFonts w:ascii="方正大标宋简体" w:eastAsia="方正大标宋简体" w:hAnsiTheme="majorEastAsia" w:hint="eastAsia"/>
          <w:sz w:val="32"/>
          <w:szCs w:val="32"/>
        </w:rPr>
        <w:t>2017－2018学年度第一学期</w:t>
      </w:r>
    </w:p>
    <w:p w:rsidR="00B5283E" w:rsidRPr="00DC3C3E" w:rsidRDefault="00B5283E" w:rsidP="00B5283E">
      <w:pPr>
        <w:jc w:val="center"/>
        <w:rPr>
          <w:rFonts w:ascii="方正大标宋简体" w:eastAsia="方正大标宋简体" w:hAnsiTheme="majorEastAsia"/>
          <w:sz w:val="32"/>
          <w:szCs w:val="32"/>
        </w:rPr>
      </w:pPr>
      <w:r w:rsidRPr="00DC3C3E">
        <w:rPr>
          <w:rFonts w:ascii="方正大标宋简体" w:eastAsia="方正大标宋简体" w:hAnsiTheme="majorEastAsia" w:hint="eastAsia"/>
          <w:sz w:val="32"/>
          <w:szCs w:val="32"/>
        </w:rPr>
        <w:t>教职工政治学习的通知</w:t>
      </w:r>
    </w:p>
    <w:p w:rsidR="00B5283E" w:rsidRPr="00DC3C3E" w:rsidRDefault="00B5283E" w:rsidP="00B5283E">
      <w:pPr>
        <w:rPr>
          <w:rFonts w:ascii="仿宋_GB2312" w:eastAsia="仿宋_GB2312"/>
          <w:sz w:val="32"/>
          <w:szCs w:val="32"/>
        </w:rPr>
      </w:pPr>
    </w:p>
    <w:p w:rsidR="00B5283E" w:rsidRPr="00B5283E" w:rsidRDefault="00B5283E" w:rsidP="00B5283E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B5283E">
        <w:rPr>
          <w:rFonts w:ascii="仿宋" w:eastAsia="仿宋" w:hAnsi="仿宋" w:hint="eastAsia"/>
          <w:sz w:val="30"/>
          <w:szCs w:val="30"/>
        </w:rPr>
        <w:t>各教职工政治学习小组：</w:t>
      </w:r>
    </w:p>
    <w:p w:rsidR="00B5283E" w:rsidRPr="00B5283E" w:rsidRDefault="00B5283E" w:rsidP="00B5283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5283E">
        <w:rPr>
          <w:rFonts w:ascii="仿宋" w:eastAsia="仿宋" w:hAnsi="仿宋" w:hint="eastAsia"/>
          <w:sz w:val="30"/>
          <w:szCs w:val="30"/>
        </w:rPr>
        <w:t>为贯彻落实党的十八大、十八届三中、四中、五中、六中全会精神和习总书记系列讲话精神，认真贯彻落实党的教育方针，各小组要切实加强教职工政治学习的组织与开展，努力提高全体教师的政治觉悟、道德水平，打造团队精神，为学校顺利实现升本目标提供坚强思想政治保证。</w:t>
      </w:r>
    </w:p>
    <w:p w:rsidR="00B5283E" w:rsidRPr="00B5283E" w:rsidRDefault="00B5283E" w:rsidP="00B5283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5283E">
        <w:rPr>
          <w:rFonts w:ascii="仿宋" w:eastAsia="仿宋" w:hAnsi="仿宋" w:hint="eastAsia"/>
          <w:sz w:val="30"/>
          <w:szCs w:val="30"/>
        </w:rPr>
        <w:t>教职工政治学习每两周安排一次，新校区和易家桥校区政治学习时间原则上安排在单周五下午，如皋校区原则上安排在单周一下午，请各学习小组组长做好政治学习活动的组织工作。</w:t>
      </w:r>
    </w:p>
    <w:p w:rsidR="00B5283E" w:rsidRPr="00B5283E" w:rsidRDefault="00B5283E" w:rsidP="00B5283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5283E">
        <w:rPr>
          <w:rFonts w:ascii="仿宋" w:eastAsia="仿宋" w:hAnsi="仿宋" w:hint="eastAsia"/>
          <w:sz w:val="30"/>
          <w:szCs w:val="30"/>
        </w:rPr>
        <w:t>教职工政治学习采取</w:t>
      </w:r>
      <w:r w:rsidRPr="00B5283E">
        <w:rPr>
          <w:rFonts w:ascii="仿宋" w:eastAsia="仿宋" w:hAnsi="仿宋"/>
          <w:sz w:val="30"/>
          <w:szCs w:val="30"/>
        </w:rPr>
        <w:t>集中学习与自学相结合</w:t>
      </w:r>
      <w:r w:rsidRPr="00B5283E">
        <w:rPr>
          <w:rFonts w:ascii="仿宋" w:eastAsia="仿宋" w:hAnsi="仿宋" w:hint="eastAsia"/>
          <w:sz w:val="30"/>
          <w:szCs w:val="30"/>
        </w:rPr>
        <w:t>方式，各位教职工要认真完成学习笔记，撰写心得体会，各部门要定期组织交流</w:t>
      </w:r>
      <w:r w:rsidRPr="00B5283E">
        <w:rPr>
          <w:rFonts w:ascii="仿宋" w:eastAsia="仿宋" w:hAnsi="仿宋" w:hint="eastAsia"/>
          <w:sz w:val="30"/>
          <w:szCs w:val="30"/>
        </w:rPr>
        <w:lastRenderedPageBreak/>
        <w:t>研讨活动，做好学习记录。学期结束时学校将组织检查。</w:t>
      </w:r>
    </w:p>
    <w:p w:rsidR="00B5283E" w:rsidRPr="00B5283E" w:rsidRDefault="00B5283E" w:rsidP="00B5283E">
      <w:pPr>
        <w:snapToGrid w:val="0"/>
        <w:ind w:firstLineChars="2200" w:firstLine="6600"/>
        <w:rPr>
          <w:sz w:val="30"/>
          <w:szCs w:val="30"/>
        </w:rPr>
      </w:pPr>
    </w:p>
    <w:p w:rsidR="00B5283E" w:rsidRPr="00B5283E" w:rsidRDefault="00B5283E" w:rsidP="00B5283E">
      <w:pPr>
        <w:snapToGrid w:val="0"/>
        <w:spacing w:line="360" w:lineRule="auto"/>
        <w:ind w:right="840" w:firstLineChars="2050" w:firstLine="6150"/>
        <w:rPr>
          <w:rFonts w:ascii="仿宋" w:eastAsia="仿宋" w:hAnsi="仿宋"/>
          <w:sz w:val="30"/>
          <w:szCs w:val="30"/>
        </w:rPr>
      </w:pPr>
      <w:r w:rsidRPr="00B5283E">
        <w:rPr>
          <w:rFonts w:ascii="仿宋" w:eastAsia="仿宋" w:hAnsi="仿宋" w:hint="eastAsia"/>
          <w:sz w:val="30"/>
          <w:szCs w:val="30"/>
        </w:rPr>
        <w:t>组织宣传处</w:t>
      </w:r>
    </w:p>
    <w:p w:rsidR="00B5283E" w:rsidRPr="00B5283E" w:rsidRDefault="00B5283E" w:rsidP="00B5283E">
      <w:pPr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  <w:r w:rsidRPr="00DC3C3E">
        <w:rPr>
          <w:rFonts w:ascii="仿宋" w:eastAsia="仿宋" w:hAnsi="仿宋" w:hint="eastAsia"/>
          <w:szCs w:val="21"/>
        </w:rPr>
        <w:t xml:space="preserve">　　　　　　　　　　　　　　　　　　</w:t>
      </w:r>
      <w:r>
        <w:rPr>
          <w:rFonts w:ascii="仿宋" w:eastAsia="仿宋" w:hAnsi="仿宋" w:hint="eastAsia"/>
          <w:szCs w:val="21"/>
        </w:rPr>
        <w:t xml:space="preserve">              </w:t>
      </w:r>
      <w:r w:rsidRPr="00B5283E">
        <w:rPr>
          <w:rFonts w:ascii="仿宋" w:eastAsia="仿宋" w:hAnsi="仿宋" w:hint="eastAsia"/>
          <w:sz w:val="30"/>
          <w:szCs w:val="30"/>
        </w:rPr>
        <w:t xml:space="preserve"> </w:t>
      </w:r>
      <w:r w:rsidRPr="00B5283E">
        <w:rPr>
          <w:rFonts w:ascii="仿宋" w:eastAsia="仿宋" w:hAnsi="仿宋"/>
          <w:sz w:val="30"/>
          <w:szCs w:val="30"/>
        </w:rPr>
        <w:t>2017</w:t>
      </w:r>
      <w:r w:rsidRPr="00B5283E">
        <w:rPr>
          <w:rFonts w:ascii="仿宋" w:eastAsia="仿宋" w:hAnsi="仿宋" w:hint="eastAsia"/>
          <w:sz w:val="30"/>
          <w:szCs w:val="30"/>
        </w:rPr>
        <w:t>年</w:t>
      </w:r>
      <w:r w:rsidRPr="00B5283E">
        <w:rPr>
          <w:rFonts w:ascii="仿宋" w:eastAsia="仿宋" w:hAnsi="仿宋"/>
          <w:sz w:val="30"/>
          <w:szCs w:val="30"/>
        </w:rPr>
        <w:t>9</w:t>
      </w:r>
      <w:r w:rsidRPr="00B5283E">
        <w:rPr>
          <w:rFonts w:ascii="仿宋" w:eastAsia="仿宋" w:hAnsi="仿宋" w:hint="eastAsia"/>
          <w:sz w:val="30"/>
          <w:szCs w:val="30"/>
        </w:rPr>
        <w:t>月</w:t>
      </w:r>
    </w:p>
    <w:p w:rsidR="00B5283E" w:rsidRDefault="00B5283E" w:rsidP="00B5283E">
      <w:pPr>
        <w:rPr>
          <w:rFonts w:ascii="仿宋" w:eastAsia="仿宋" w:hAnsi="仿宋" w:hint="eastAsia"/>
          <w:sz w:val="24"/>
          <w:szCs w:val="24"/>
        </w:rPr>
      </w:pPr>
    </w:p>
    <w:p w:rsidR="00B5283E" w:rsidRPr="00B5283E" w:rsidRDefault="00B5283E" w:rsidP="00B5283E">
      <w:pPr>
        <w:rPr>
          <w:rFonts w:ascii="仿宋" w:eastAsia="仿宋" w:hAnsi="仿宋" w:hint="eastAsia"/>
          <w:sz w:val="28"/>
          <w:szCs w:val="28"/>
        </w:rPr>
      </w:pPr>
      <w:r w:rsidRPr="00B5283E">
        <w:rPr>
          <w:rFonts w:ascii="仿宋" w:eastAsia="仿宋" w:hAnsi="仿宋" w:hint="eastAsia"/>
          <w:sz w:val="28"/>
          <w:szCs w:val="28"/>
        </w:rPr>
        <w:t>附：201</w:t>
      </w:r>
      <w:r w:rsidRPr="00B5283E">
        <w:rPr>
          <w:rFonts w:ascii="仿宋" w:eastAsia="仿宋" w:hAnsi="仿宋"/>
          <w:sz w:val="28"/>
          <w:szCs w:val="28"/>
        </w:rPr>
        <w:t>7</w:t>
      </w:r>
      <w:r w:rsidRPr="00B5283E">
        <w:rPr>
          <w:rFonts w:ascii="仿宋" w:eastAsia="仿宋" w:hAnsi="仿宋" w:hint="eastAsia"/>
          <w:sz w:val="28"/>
          <w:szCs w:val="28"/>
        </w:rPr>
        <w:t>－201</w:t>
      </w:r>
      <w:r w:rsidRPr="00B5283E">
        <w:rPr>
          <w:rFonts w:ascii="仿宋" w:eastAsia="仿宋" w:hAnsi="仿宋"/>
          <w:sz w:val="28"/>
          <w:szCs w:val="28"/>
        </w:rPr>
        <w:t>8</w:t>
      </w:r>
      <w:r w:rsidRPr="00B5283E">
        <w:rPr>
          <w:rFonts w:ascii="仿宋" w:eastAsia="仿宋" w:hAnsi="仿宋" w:hint="eastAsia"/>
          <w:sz w:val="28"/>
          <w:szCs w:val="28"/>
        </w:rPr>
        <w:t>学年度第一学期教职工政治学习安排表</w:t>
      </w:r>
    </w:p>
    <w:p w:rsidR="00B5283E" w:rsidRPr="00DC3C3E" w:rsidRDefault="00B5283E" w:rsidP="00B5283E">
      <w:pPr>
        <w:rPr>
          <w:rFonts w:ascii="仿宋" w:eastAsia="仿宋" w:hAnsi="仿宋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"/>
        <w:gridCol w:w="7499"/>
      </w:tblGrid>
      <w:tr w:rsidR="00B5283E" w:rsidRPr="00DC3C3E" w:rsidTr="00E740DE">
        <w:trPr>
          <w:trHeight w:val="295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b/>
                <w:sz w:val="24"/>
                <w:szCs w:val="24"/>
              </w:rPr>
              <w:t>内  容</w:t>
            </w:r>
          </w:p>
        </w:tc>
      </w:tr>
      <w:tr w:rsidR="00B5283E" w:rsidRPr="00DC3C3E" w:rsidTr="00E740DE">
        <w:trPr>
          <w:trHeight w:val="518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第3周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黄大年同志优秀事迹学习</w:t>
            </w:r>
          </w:p>
        </w:tc>
      </w:tr>
      <w:tr w:rsidR="00B5283E" w:rsidRPr="00DC3C3E" w:rsidTr="00E740DE">
        <w:trPr>
          <w:trHeight w:val="592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第5周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习近平总书记在省部级主要领导干部专题研讨班上重要讲话》</w:t>
            </w:r>
          </w:p>
        </w:tc>
      </w:tr>
      <w:tr w:rsidR="00B5283E" w:rsidRPr="00DC3C3E" w:rsidTr="00E740DE">
        <w:trPr>
          <w:trHeight w:val="592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第7周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深入学习习近平总书记教育思想系列材料一：《习近平教育思想指引中国教育改革和发展前进方向》</w:t>
            </w:r>
          </w:p>
        </w:tc>
      </w:tr>
      <w:tr w:rsidR="00B5283E" w:rsidRPr="00DC3C3E" w:rsidTr="00E740DE">
        <w:trPr>
          <w:trHeight w:val="592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第9周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深入学习习近平总书记教育思想系列材料二：《吹响建设教育强国的冲锋号》</w:t>
            </w:r>
          </w:p>
        </w:tc>
      </w:tr>
      <w:tr w:rsidR="00B5283E" w:rsidRPr="00DC3C3E" w:rsidTr="00E740DE">
        <w:trPr>
          <w:trHeight w:val="592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第1</w:t>
            </w:r>
            <w:r w:rsidRPr="00B5283E">
              <w:rPr>
                <w:rFonts w:ascii="仿宋" w:eastAsia="仿宋" w:hAnsi="仿宋"/>
                <w:sz w:val="24"/>
                <w:szCs w:val="24"/>
              </w:rPr>
              <w:t>1</w:t>
            </w:r>
            <w:r w:rsidRPr="00B5283E">
              <w:rPr>
                <w:rFonts w:ascii="仿宋" w:eastAsia="仿宋" w:hAnsi="仿宋" w:hint="eastAsia"/>
                <w:sz w:val="24"/>
                <w:szCs w:val="24"/>
              </w:rPr>
              <w:t>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深入学习习近平总书记教育思想系列材料三：《立德树人是教育的根本任务》</w:t>
            </w:r>
          </w:p>
        </w:tc>
      </w:tr>
      <w:tr w:rsidR="00B5283E" w:rsidRPr="00DC3C3E" w:rsidTr="00E740DE">
        <w:trPr>
          <w:trHeight w:val="592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第13周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19大相关学习材料（届时下发材料）</w:t>
            </w:r>
          </w:p>
        </w:tc>
      </w:tr>
      <w:tr w:rsidR="00B5283E" w:rsidRPr="00DC3C3E" w:rsidTr="00E740DE">
        <w:trPr>
          <w:trHeight w:val="592"/>
        </w:trPr>
        <w:tc>
          <w:tcPr>
            <w:tcW w:w="1020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第1</w:t>
            </w:r>
            <w:r w:rsidRPr="00B5283E">
              <w:rPr>
                <w:rFonts w:ascii="仿宋" w:eastAsia="仿宋" w:hAnsi="仿宋"/>
                <w:sz w:val="24"/>
                <w:szCs w:val="24"/>
              </w:rPr>
              <w:t>5</w:t>
            </w:r>
            <w:r w:rsidRPr="00B5283E">
              <w:rPr>
                <w:rFonts w:ascii="仿宋" w:eastAsia="仿宋" w:hAnsi="仿宋" w:hint="eastAsia"/>
                <w:sz w:val="24"/>
                <w:szCs w:val="24"/>
              </w:rPr>
              <w:t>周</w:t>
            </w:r>
          </w:p>
        </w:tc>
        <w:tc>
          <w:tcPr>
            <w:tcW w:w="7761" w:type="dxa"/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深入学习习近平总书记教育思想系列材料四：《培育和践行社会主义核心价值观》</w:t>
            </w:r>
          </w:p>
        </w:tc>
      </w:tr>
      <w:tr w:rsidR="00B5283E" w:rsidRPr="00DC3C3E" w:rsidTr="00E74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第17周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深入学习习近平总书记教育思想系列材料五：《加强中华优秀传统文化教育》</w:t>
            </w:r>
          </w:p>
        </w:tc>
      </w:tr>
      <w:tr w:rsidR="00B5283E" w:rsidRPr="00DC3C3E" w:rsidTr="00E74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第19周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3E" w:rsidRPr="00B5283E" w:rsidRDefault="00B5283E" w:rsidP="00E740DE">
            <w:pPr>
              <w:rPr>
                <w:rFonts w:ascii="仿宋" w:eastAsia="仿宋" w:hAnsi="仿宋"/>
                <w:sz w:val="24"/>
                <w:szCs w:val="24"/>
              </w:rPr>
            </w:pPr>
            <w:r w:rsidRPr="00B5283E">
              <w:rPr>
                <w:rFonts w:ascii="仿宋" w:eastAsia="仿宋" w:hAnsi="仿宋" w:hint="eastAsia"/>
                <w:sz w:val="24"/>
                <w:szCs w:val="24"/>
              </w:rPr>
              <w:t>《论教育自信》（中国教育报2017年8月23号头版）</w:t>
            </w:r>
          </w:p>
        </w:tc>
      </w:tr>
    </w:tbl>
    <w:p w:rsidR="00B5283E" w:rsidRPr="00DC3C3E" w:rsidRDefault="00B5283E" w:rsidP="00B5283E">
      <w:pPr>
        <w:snapToGrid w:val="0"/>
      </w:pPr>
      <w:bookmarkStart w:id="0" w:name="_GoBack"/>
      <w:bookmarkEnd w:id="0"/>
    </w:p>
    <w:p w:rsidR="005B47AD" w:rsidRPr="005B47AD" w:rsidRDefault="005B47AD" w:rsidP="005B47AD">
      <w:pPr>
        <w:spacing w:line="288" w:lineRule="auto"/>
        <w:ind w:firstLineChars="202" w:firstLine="566"/>
        <w:rPr>
          <w:rFonts w:ascii="Times New Roman" w:eastAsia="宋体" w:hAnsi="Times New Roman" w:cs="Times New Roman"/>
          <w:sz w:val="28"/>
          <w:szCs w:val="24"/>
        </w:rPr>
      </w:pPr>
    </w:p>
    <w:sectPr w:rsidR="005B47AD" w:rsidRPr="005B47AD" w:rsidSect="005B47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6B" w:rsidRDefault="00835B6B" w:rsidP="00AA3B6D">
      <w:r>
        <w:separator/>
      </w:r>
    </w:p>
  </w:endnote>
  <w:endnote w:type="continuationSeparator" w:id="0">
    <w:p w:rsidR="00835B6B" w:rsidRDefault="00835B6B" w:rsidP="00A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6B" w:rsidRDefault="00835B6B" w:rsidP="00AA3B6D">
      <w:r>
        <w:separator/>
      </w:r>
    </w:p>
  </w:footnote>
  <w:footnote w:type="continuationSeparator" w:id="0">
    <w:p w:rsidR="00835B6B" w:rsidRDefault="00835B6B" w:rsidP="00AA3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21F"/>
    <w:multiLevelType w:val="hybridMultilevel"/>
    <w:tmpl w:val="3A4247EC"/>
    <w:lvl w:ilvl="0" w:tplc="2FB823A0">
      <w:start w:val="1"/>
      <w:numFmt w:val="japaneseCounting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B6"/>
    <w:rsid w:val="0008289B"/>
    <w:rsid w:val="000C4367"/>
    <w:rsid w:val="000E6DAA"/>
    <w:rsid w:val="001E681D"/>
    <w:rsid w:val="002562CC"/>
    <w:rsid w:val="00262564"/>
    <w:rsid w:val="002C0185"/>
    <w:rsid w:val="002C6BBE"/>
    <w:rsid w:val="00363243"/>
    <w:rsid w:val="003745F2"/>
    <w:rsid w:val="003B20F2"/>
    <w:rsid w:val="003C0BE8"/>
    <w:rsid w:val="003E7747"/>
    <w:rsid w:val="005B47AD"/>
    <w:rsid w:val="00626725"/>
    <w:rsid w:val="00634192"/>
    <w:rsid w:val="006C2318"/>
    <w:rsid w:val="00801CB9"/>
    <w:rsid w:val="0083024F"/>
    <w:rsid w:val="00835B6B"/>
    <w:rsid w:val="00845175"/>
    <w:rsid w:val="008A23B1"/>
    <w:rsid w:val="008A6C61"/>
    <w:rsid w:val="008D22B6"/>
    <w:rsid w:val="008E15FF"/>
    <w:rsid w:val="008F312B"/>
    <w:rsid w:val="00961A3C"/>
    <w:rsid w:val="00A62CCA"/>
    <w:rsid w:val="00AA22F0"/>
    <w:rsid w:val="00AA3B6D"/>
    <w:rsid w:val="00B5283E"/>
    <w:rsid w:val="00B8401D"/>
    <w:rsid w:val="00C73590"/>
    <w:rsid w:val="00C90C7D"/>
    <w:rsid w:val="00CB3756"/>
    <w:rsid w:val="00CC5966"/>
    <w:rsid w:val="00D33A08"/>
    <w:rsid w:val="00DC6383"/>
    <w:rsid w:val="00E47792"/>
    <w:rsid w:val="00F12A0A"/>
    <w:rsid w:val="00F6052B"/>
    <w:rsid w:val="00F65125"/>
    <w:rsid w:val="00F673C5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22B6"/>
    <w:pPr>
      <w:widowControl/>
      <w:spacing w:before="100" w:beforeAutospacing="1" w:after="100" w:afterAutospacing="1" w:line="329" w:lineRule="atLeast"/>
      <w:jc w:val="center"/>
      <w:outlineLvl w:val="0"/>
    </w:pPr>
    <w:rPr>
      <w:rFonts w:ascii="宋体" w:eastAsia="宋体" w:hAnsi="宋体" w:cs="宋体"/>
      <w:b/>
      <w:bCs/>
      <w:kern w:val="36"/>
      <w:sz w:val="25"/>
      <w:szCs w:val="2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9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2B6"/>
    <w:rPr>
      <w:rFonts w:ascii="宋体" w:eastAsia="宋体" w:hAnsi="宋体" w:cs="宋体"/>
      <w:b/>
      <w:bCs/>
      <w:kern w:val="36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8D2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22B6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8D22B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CC5966"/>
    <w:rPr>
      <w:b/>
      <w:bCs/>
      <w:sz w:val="32"/>
      <w:szCs w:val="32"/>
    </w:rPr>
  </w:style>
  <w:style w:type="table" w:styleId="a6">
    <w:name w:val="Table Grid"/>
    <w:basedOn w:val="a1"/>
    <w:uiPriority w:val="59"/>
    <w:unhideWhenUsed/>
    <w:rsid w:val="002C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A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A3B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A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A3B6D"/>
    <w:rPr>
      <w:sz w:val="18"/>
      <w:szCs w:val="18"/>
    </w:rPr>
  </w:style>
  <w:style w:type="paragraph" w:customStyle="1" w:styleId="p0">
    <w:name w:val="p0"/>
    <w:basedOn w:val="a"/>
    <w:rsid w:val="00D33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2562C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5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2017-09-07T01:17:00Z</dcterms:created>
  <dcterms:modified xsi:type="dcterms:W3CDTF">2017-09-07T01:20:00Z</dcterms:modified>
</cp:coreProperties>
</file>